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11CA" w14:textId="77777777" w:rsidR="006F6CED" w:rsidRPr="006F6CED" w:rsidRDefault="006F6CED" w:rsidP="006F6C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FORMULAR ZA PRIJEM NOVIH ČLANOVA U UDRUŽENJE PARODONTOLOGA SRBIJE </w:t>
      </w:r>
    </w:p>
    <w:p w14:paraId="664B5270" w14:textId="00D1AAAD" w:rsidR="006F6CED" w:rsidRPr="006F6CED" w:rsidRDefault="006F6CED" w:rsidP="006F6C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Ukoliko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želite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da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postanete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član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UPS,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neophodno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je da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popunite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formular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da ga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posaljete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na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email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adresu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r w:rsidRPr="006F6CED">
        <w:rPr>
          <w:rFonts w:ascii="Cambria" w:eastAsia="Times New Roman" w:hAnsi="Cambria" w:cs="Times New Roman"/>
          <w:color w:val="934C70"/>
          <w:kern w:val="0"/>
          <w:sz w:val="22"/>
          <w:szCs w:val="22"/>
          <w14:ligatures w14:val="none"/>
        </w:rPr>
        <w:t>periosrbija@gmail.com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.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br/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Uplatu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godišnje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članarine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iznosu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od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12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.000,00 RSD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treba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izvršiti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na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tekući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račun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Udruženja</w:t>
      </w:r>
      <w:proofErr w:type="spellEnd"/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prema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primer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uplatnice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koji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možete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pogledati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color w:val="0230FF"/>
          <w:kern w:val="0"/>
          <w:sz w:val="22"/>
          <w:szCs w:val="22"/>
          <w14:ligatures w14:val="none"/>
        </w:rPr>
        <w:t>ovde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.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Godišnja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članarina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važi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jednu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kalendarsku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godinu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.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Nakon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što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vaša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uplata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bude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proknjižena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stići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će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vam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na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e-mail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obaveštenje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da je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vaše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članstvo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aktivirano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podaci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za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pristup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sadržajima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Evropske</w:t>
      </w:r>
      <w:proofErr w:type="spellEnd"/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f</w:t>
      </w:r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ederacije</w:t>
      </w:r>
      <w:proofErr w:type="spellEnd"/>
      <w:r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p</w:t>
      </w:r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arodontologa</w:t>
      </w:r>
      <w:proofErr w:type="spellEnd"/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(EFP). </w:t>
      </w:r>
    </w:p>
    <w:p w14:paraId="7A94CF8D" w14:textId="676EAB6A" w:rsidR="006F6CED" w:rsidRPr="006F6CED" w:rsidRDefault="006F6CED" w:rsidP="006F6C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2E923" wp14:editId="3B43C331">
                <wp:simplePos x="0" y="0"/>
                <wp:positionH relativeFrom="column">
                  <wp:posOffset>2286000</wp:posOffset>
                </wp:positionH>
                <wp:positionV relativeFrom="paragraph">
                  <wp:posOffset>376555</wp:posOffset>
                </wp:positionV>
                <wp:extent cx="228600" cy="156946"/>
                <wp:effectExtent l="0" t="0" r="12700" b="8255"/>
                <wp:wrapNone/>
                <wp:docPr id="151278238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1569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7FACD" w14:textId="77777777" w:rsidR="006F6CED" w:rsidRDefault="006F6CED" w:rsidP="006F6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2E92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0pt;margin-top:29.65pt;width:18pt;height:12.3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mdRTQIAAKkEAAAOAAAAZHJzL2Uyb0RvYy54bWysVE2P2jAQvVfqf7B8LwkU6BIRVpQVVSW6&#13;&#10;uxLb7tk4NkR1PK5tSNhf37ETPnbbU1UOlj0zeTPz5g3T26ZS5CCsK0HntN9LKRGaQ1HqbU6/Py0/&#13;&#10;3FDiPNMFU6BFTo/C0dvZ+3fT2mRiADtQhbAEQbTLapPTnfcmSxLHd6JirgdGaHRKsBXz+LTbpLCs&#13;&#10;RvRKJYM0HSc12MJY4MI5tN61TjqL+FIK7h+kdMITlVOszcfTxnMTzmQ2ZdnWMrMreVcG+4cqKlZq&#13;&#10;THqGumOekb0t/4CqSm7BgfQ9DlUCUpZcxB6wm376ppv1jhkRe0FynDnT5P4fLL8/rM2jJb75DA0O&#13;&#10;MBBSG5c5NIZ+GmkrIlVpfgRnsGDNBCORzOOZQNF4wtE4GNyMU/RwdPVH48lwHPCSFiZ8bKzzXwRU&#13;&#10;JFxyanE+EZQdVs63oaeQEO5AlcWyVCo+gibEQllyYDjNzXYQP1X76hsUrW2S4q9LGSUUwmMBr5CU&#13;&#10;JnVOxx9HaUR45QvpLzkU4z9PeJdasCGlEfZCVLj5ZtN07G2gOCKpFlq9OcOXJeKumPOPzKLAkCNc&#13;&#10;Gv+Ah1SAxUB3o2QH9uVv9hCPc0cvJTUKNqfu155ZQYn6qlERk/5wGBQeH8PRpwE+7LVnc+3R+2oB&#13;&#10;yGIf19PweA3xXp2u0kL1jLs1D1nRxTTH3Dn1p+vCt2uEu8nFfB6DUNOG+ZVeG36SS+DzqXlm1nQz&#13;&#10;9yiWezhJm2VvRt/GhnlrmO89yDLqIhDcstrxjvsQB9vtbli463eMuvzDzH4DAAD//wMAUEsDBBQA&#13;&#10;BgAIAAAAIQBRNvOq5AAAAA4BAAAPAAAAZHJzL2Rvd25yZXYueG1sTI9PT4NAEMXvJn6HzZh4MXZR&#13;&#10;LKGUoTElJh68tPWgt4UdAWV3CbsF/PaOJ71MMv/ee798t5heTDT6zlmEu1UEgmztdGcbhNfT020K&#13;&#10;wgdlteqdJYRv8rArLi9ylWk32wNNx9AIFrE+UwhtCEMmpa9bMsqv3ECWdx9uNCpwOzZSj2pmcdPL&#13;&#10;+yhKpFGdZYdWDbRvqf46ng1CQjdLeCufp/18cOW6PKXV5/sL4vXVUm65PG5BBFrC3wf8MnB+KDhY&#13;&#10;5c5We9EjxEnEQAFhvYlB8EG8SXhQIaQPEcgil/8xih8AAAD//wMAUEsBAi0AFAAGAAgAAAAhALaD&#13;&#10;OJL+AAAA4QEAABMAAAAAAAAAAAAAAAAAAAAAAFtDb250ZW50X1R5cGVzXS54bWxQSwECLQAUAAYA&#13;&#10;CAAAACEAOP0h/9YAAACUAQAACwAAAAAAAAAAAAAAAAAvAQAAX3JlbHMvLnJlbHNQSwECLQAUAAYA&#13;&#10;CAAAACEAVP5nUU0CAACpBAAADgAAAAAAAAAAAAAAAAAuAgAAZHJzL2Uyb0RvYy54bWxQSwECLQAU&#13;&#10;AAYACAAAACEAUTbzquQAAAAOAQAADwAAAAAAAAAAAAAAAACnBAAAZHJzL2Rvd25yZXYueG1sUEsF&#13;&#10;BgAAAAAEAAQA8wAAALgFAAAAAA==&#13;&#10;" fillcolor="#cfcdcd [2894]" strokeweight=".5pt">
                <v:textbox>
                  <w:txbxContent>
                    <w:p w14:paraId="11D7FACD" w14:textId="77777777" w:rsidR="006F6CED" w:rsidRDefault="006F6CED" w:rsidP="006F6CED"/>
                  </w:txbxContent>
                </v:textbox>
              </v:shape>
            </w:pict>
          </mc:Fallback>
        </mc:AlternateConten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Popunjavanjem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formulara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dajete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saglasnost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za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korišćenje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Vaših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podataka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skladu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Opštom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uredbom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zaštiti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podataka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ličnosti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(</w:t>
      </w:r>
      <w:r w:rsidRPr="006F6CED">
        <w:rPr>
          <w:rFonts w:ascii="Cambria" w:eastAsia="Times New Roman" w:hAnsi="Cambria" w:cs="Times New Roman"/>
          <w:i/>
          <w:iCs/>
          <w:kern w:val="0"/>
          <w:sz w:val="22"/>
          <w:szCs w:val="22"/>
          <w14:ligatures w14:val="none"/>
        </w:rPr>
        <w:t>General Data Protection Regulation – GDPR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)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Zakonom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zaštiti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podataka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ličnosti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Dajem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saglasnost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</w:p>
    <w:p w14:paraId="2BE9F62C" w14:textId="2E62FB07" w:rsidR="006F6CED" w:rsidRPr="006F6CED" w:rsidRDefault="006F6CED" w:rsidP="006F6CED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>Lični</w:t>
      </w:r>
      <w:proofErr w:type="spellEnd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>podaci</w:t>
      </w:r>
      <w:proofErr w:type="spellEnd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>novog</w:t>
      </w:r>
      <w:proofErr w:type="spellEnd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>člana</w:t>
      </w:r>
      <w:proofErr w:type="spellEnd"/>
      <w:r w:rsidRPr="006F6CED">
        <w:rPr>
          <w:rFonts w:ascii="Cambria" w:eastAsia="Times New Roman" w:hAnsi="Cambria" w:cs="Times New Roman"/>
          <w:b/>
          <w:bCs/>
          <w:kern w:val="0"/>
          <w:sz w:val="22"/>
          <w:szCs w:val="22"/>
          <w14:ligatures w14:val="none"/>
        </w:rPr>
        <w:t>:</w:t>
      </w:r>
    </w:p>
    <w:p w14:paraId="72755A10" w14:textId="05392BAA" w:rsidR="006F6CED" w:rsidRDefault="006F6CED" w:rsidP="00D24C9D">
      <w:pPr>
        <w:spacing w:before="100" w:beforeAutospacing="1" w:after="100" w:afterAutospacing="1" w:line="360" w:lineRule="auto"/>
        <w:contextualSpacing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Ime i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prezime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: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br/>
        <w:t xml:space="preserve">E-mail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adresa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:</w:t>
      </w:r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br/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Broj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telefona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:</w:t>
      </w:r>
    </w:p>
    <w:p w14:paraId="4249AE2C" w14:textId="3B292A71" w:rsidR="006F6CED" w:rsidRDefault="006F6CED" w:rsidP="00D24C9D">
      <w:pPr>
        <w:spacing w:before="100" w:beforeAutospacing="1" w:after="100" w:afterAutospacing="1" w:line="360" w:lineRule="auto"/>
        <w:contextualSpacing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Broj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licence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: </w:t>
      </w:r>
    </w:p>
    <w:p w14:paraId="6145E175" w14:textId="3C968803" w:rsidR="00D24C9D" w:rsidRDefault="00D24C9D" w:rsidP="00D24C9D">
      <w:pPr>
        <w:spacing w:before="100" w:beforeAutospacing="1" w:after="100" w:afterAutospacing="1" w:line="360" w:lineRule="auto"/>
        <w:contextualSpacing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Specijalizacija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: </w:t>
      </w:r>
    </w:p>
    <w:p w14:paraId="5E47B73E" w14:textId="77777777" w:rsidR="00D24C9D" w:rsidRDefault="00D24C9D" w:rsidP="00D24C9D">
      <w:pPr>
        <w:spacing w:before="100" w:beforeAutospacing="1" w:after="100" w:afterAutospacing="1" w:line="360" w:lineRule="auto"/>
        <w:contextualSpacing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</w:p>
    <w:p w14:paraId="3DEFF88F" w14:textId="77777777" w:rsidR="00D24C9D" w:rsidRDefault="00D24C9D" w:rsidP="00D24C9D">
      <w:pPr>
        <w:spacing w:before="100" w:beforeAutospacing="1" w:after="100" w:afterAutospacing="1" w:line="360" w:lineRule="auto"/>
        <w:contextualSpacing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</w:p>
    <w:p w14:paraId="0DA8A2A4" w14:textId="765AD86C" w:rsidR="006F6CED" w:rsidRDefault="006F6CED" w:rsidP="006F6CED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Mesto </w:t>
      </w:r>
      <w:proofErr w:type="spellStart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i</w:t>
      </w:r>
      <w:proofErr w:type="spellEnd"/>
      <w: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datum:</w:t>
      </w:r>
    </w:p>
    <w:p w14:paraId="69BE3ABF" w14:textId="61B6BA4C" w:rsidR="006F6CED" w:rsidRPr="006F6CED" w:rsidRDefault="006F6CED" w:rsidP="006F6C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5D811" wp14:editId="5A817E7F">
                <wp:simplePos x="0" y="0"/>
                <wp:positionH relativeFrom="column">
                  <wp:posOffset>5522495</wp:posOffset>
                </wp:positionH>
                <wp:positionV relativeFrom="paragraph">
                  <wp:posOffset>12901</wp:posOffset>
                </wp:positionV>
                <wp:extent cx="228600" cy="150394"/>
                <wp:effectExtent l="0" t="0" r="12700" b="15240"/>
                <wp:wrapNone/>
                <wp:docPr id="131784294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03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AB005" w14:textId="77777777" w:rsidR="006F6CED" w:rsidRDefault="006F6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5D811" id="_x0000_s1027" type="#_x0000_t202" style="position:absolute;left:0;text-align:left;margin-left:434.85pt;margin-top:1pt;width:18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T/WSgIAAKYEAAAOAAAAZHJzL2Uyb0RvYy54bWysVN9v2jAQfp+0/8Hy+0hIgZWIUDEqpkms&#13;&#10;rUSnPhvHIdEcn2cbEvbX9+yEH+32NI0HY/vO3919911md20tyUEYW4HK6HAQUyIUh7xSu4z+eF59&#13;&#10;uqXEOqZyJkGJjB6FpXfzjx9mjU5FAiXIXBiCIMqmjc5o6ZxOo8jyUtTMDkALhcYCTM0cHs0uyg1r&#13;&#10;EL2WURLHk6gBk2sDXFiLt/edkc4DflEI7h6LwgpHZEYxNxdWE9atX6P5jKU7w3RZ8T4N9g9Z1KxS&#13;&#10;GPQMdc8cI3tT/QFVV9yAhcINONQRFEXFRagBqxnG76rZlEyLUAuSY/WZJvv/YPnDYaOfDHHtF2ix&#13;&#10;gZ6QRtvU4qWvpy1M7f8xU4J2pPB4pk20jnC8TJLbSYwWjqbhOL6ZjjxKdHmsjXVfBdTEbzJqsCuB&#13;&#10;LHZYW9e5nlx8LAuyyleVlOHglSCW0pADwx5ud0l4Kvf1d8i7u2mMvz5kEI53Dwm8QZKKNBmd3Izj&#13;&#10;gPDG5sNfYkjGf57wLrlgQVIh7IUev3PttiVVfkXdFvIjMmqgE5vVfFUh/JpZ98QMqgupwolxj7gU&#13;&#10;EjAn6HeUlGB+/+3e+2PT0UpJg2rNqP21Z0ZQIr8plMN0OBp5eYfDaPw5wYO5tmyvLWpfLwHJHOJs&#13;&#10;ah623t/J07YwUL/gYC18VDQxxTF2Rt1pu3TdDOFgcrFYBCcUtGZurTaae2jfPE/rc/vCjO5b71Az&#13;&#10;D3DSNUvfKaDz9S8VLPYOiirIw/PcsdrTj8MQ+tsPrp+263Pwunxe5q8AAAD//wMAUEsDBBQABgAI&#13;&#10;AAAAIQB5jOQC3wAAAA0BAAAPAAAAZHJzL2Rvd25yZXYueG1sTE9NT8MwDL0j8R8iI3FjKUNsa9d0&#13;&#10;AiYQQlwYSNsxa9wPrXGqJF3Lv8ec4GLr6dnvI99MthNn9KF1pOB2loBAKp1pqVbw9fl8swIRoiaj&#13;&#10;O0eo4BsDbIrLi1xnxo30geddrAWLUMi0gibGPpMylA1aHWauR2Kuct7qyNDX0ng9srjt5DxJFtLq&#13;&#10;ltih0T0+NViedoNVsEynwwsOr+Pbydxt332kqnrcK3V9NW3XPB7WICJO8e8Dfjtwfig42NENZILo&#13;&#10;FKwW6ZJPFcy5F/Npcs/4yJi3LHL5v0XxAwAA//8DAFBLAQItABQABgAIAAAAIQC2gziS/gAAAOEB&#13;&#10;AAATAAAAAAAAAAAAAAAAAAAAAABbQ29udGVudF9UeXBlc10ueG1sUEsBAi0AFAAGAAgAAAAhADj9&#13;&#10;If/WAAAAlAEAAAsAAAAAAAAAAAAAAAAALwEAAF9yZWxzLy5yZWxzUEsBAi0AFAAGAAgAAAAhAFMl&#13;&#10;P9ZKAgAApgQAAA4AAAAAAAAAAAAAAAAALgIAAGRycy9lMm9Eb2MueG1sUEsBAi0AFAAGAAgAAAAh&#13;&#10;AHmM5ALfAAAADQEAAA8AAAAAAAAAAAAAAAAApAQAAGRycy9kb3ducmV2LnhtbFBLBQYAAAAABAAE&#13;&#10;APMAAACwBQAAAAA=&#13;&#10;" fillcolor="#cfcdcd [2894]" strokeweight=".5pt">
                <v:textbox>
                  <w:txbxContent>
                    <w:p w14:paraId="3CBAB005" w14:textId="77777777" w:rsidR="006F6CED" w:rsidRDefault="006F6CED"/>
                  </w:txbxContent>
                </v:textbox>
              </v:shape>
            </w:pict>
          </mc:Fallback>
        </mc:AlternateConten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Popunjavanjem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ovog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fromulara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prihvatam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uslove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članarine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Udruženja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Parodontologa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Srbije</w:t>
      </w:r>
      <w:proofErr w:type="spellEnd"/>
      <w:r w:rsidRPr="006F6CED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 </w:t>
      </w:r>
    </w:p>
    <w:p w14:paraId="3225A881" w14:textId="77777777" w:rsidR="006F6CED" w:rsidRDefault="006F6CED" w:rsidP="006F6CED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</w:p>
    <w:p w14:paraId="06B6E64D" w14:textId="77777777" w:rsidR="006F6CED" w:rsidRPr="006F6CED" w:rsidRDefault="006F6CED" w:rsidP="006F6CED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</w:p>
    <w:sectPr w:rsidR="006F6CED" w:rsidRPr="006F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ED"/>
    <w:rsid w:val="006640C5"/>
    <w:rsid w:val="006F6CED"/>
    <w:rsid w:val="00D24C9D"/>
    <w:rsid w:val="00D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CE8A"/>
  <w15:chartTrackingRefBased/>
  <w15:docId w15:val="{3C8FA2BF-4CEA-5248-88E7-4F67CF1B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C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CE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Nikolić Jakoba</dc:creator>
  <cp:keywords/>
  <dc:description/>
  <cp:lastModifiedBy>Nataša Nikolić Jakoba</cp:lastModifiedBy>
  <cp:revision>1</cp:revision>
  <dcterms:created xsi:type="dcterms:W3CDTF">2025-01-17T07:29:00Z</dcterms:created>
  <dcterms:modified xsi:type="dcterms:W3CDTF">2025-01-17T07:40:00Z</dcterms:modified>
</cp:coreProperties>
</file>